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right="0"/>
        <w:jc w:val="center"/>
        <w:textAlignment w:val="auto"/>
        <w:rPr>
          <w:rFonts w:ascii="黑体" w:hAnsi="黑体" w:eastAsia="黑体"/>
          <w:sz w:val="44"/>
          <w:szCs w:val="44"/>
        </w:rPr>
      </w:pPr>
      <w:r>
        <w:rPr>
          <w:rFonts w:hint="eastAsia" w:ascii="黑体" w:hAnsi="黑体" w:eastAsia="黑体"/>
          <w:sz w:val="44"/>
          <w:szCs w:val="44"/>
          <w:lang w:val="en-US" w:eastAsia="zh-CN"/>
        </w:rPr>
        <w:t>固体所装修</w:t>
      </w:r>
      <w:r>
        <w:rPr>
          <w:rFonts w:hint="eastAsia" w:ascii="黑体" w:hAnsi="黑体" w:eastAsia="黑体"/>
          <w:sz w:val="44"/>
          <w:szCs w:val="44"/>
        </w:rPr>
        <w:t>安全协议书</w:t>
      </w:r>
    </w:p>
    <w:p>
      <w:pPr>
        <w:keepNext w:val="0"/>
        <w:keepLines w:val="0"/>
        <w:pageBreakBefore w:val="0"/>
        <w:widowControl w:val="0"/>
        <w:kinsoku/>
        <w:wordWrap/>
        <w:overflowPunct/>
        <w:topLinePunct w:val="0"/>
        <w:autoSpaceDE/>
        <w:autoSpaceDN/>
        <w:bidi w:val="0"/>
        <w:adjustRightInd/>
        <w:snapToGrid/>
        <w:spacing w:line="500" w:lineRule="exact"/>
        <w:ind w:right="0"/>
        <w:jc w:val="center"/>
        <w:textAlignment w:val="auto"/>
        <w:rPr>
          <w:rFonts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eastAsia" w:ascii="仿宋" w:hAnsi="仿宋" w:eastAsia="仿宋"/>
          <w:sz w:val="32"/>
          <w:szCs w:val="32"/>
        </w:rPr>
      </w:pPr>
      <w:r>
        <w:rPr>
          <w:rFonts w:hint="eastAsia" w:ascii="仿宋" w:hAnsi="仿宋" w:eastAsia="仿宋"/>
          <w:sz w:val="32"/>
          <w:szCs w:val="32"/>
        </w:rPr>
        <w:t>甲方：</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ascii="仿宋" w:hAnsi="仿宋" w:eastAsia="仿宋"/>
          <w:sz w:val="32"/>
          <w:szCs w:val="32"/>
        </w:rPr>
      </w:pPr>
      <w:r>
        <w:rPr>
          <w:rFonts w:hint="eastAsia" w:ascii="仿宋" w:hAnsi="仿宋" w:eastAsia="仿宋"/>
          <w:sz w:val="32"/>
          <w:szCs w:val="32"/>
        </w:rPr>
        <w:t>乙方：</w:t>
      </w:r>
    </w:p>
    <w:p>
      <w:pPr>
        <w:keepNext w:val="0"/>
        <w:keepLines w:val="0"/>
        <w:pageBreakBefore w:val="0"/>
        <w:widowControl w:val="0"/>
        <w:kinsoku/>
        <w:wordWrap/>
        <w:overflowPunct/>
        <w:topLinePunct w:val="0"/>
        <w:autoSpaceDE/>
        <w:autoSpaceDN/>
        <w:bidi w:val="0"/>
        <w:adjustRightInd/>
        <w:snapToGrid/>
        <w:spacing w:line="500" w:lineRule="exact"/>
        <w:ind w:right="0" w:firstLine="560" w:firstLineChars="200"/>
        <w:textAlignment w:val="auto"/>
        <w:rPr>
          <w:rFonts w:ascii="仿宋" w:hAnsi="仿宋" w:eastAsia="仿宋"/>
          <w:sz w:val="28"/>
          <w:szCs w:val="28"/>
        </w:rPr>
      </w:pPr>
      <w:r>
        <w:rPr>
          <w:rFonts w:hint="eastAsia" w:ascii="仿宋" w:hAnsi="仿宋" w:eastAsia="仿宋"/>
          <w:sz w:val="28"/>
          <w:szCs w:val="28"/>
        </w:rPr>
        <w:t>为贯彻“安全第一、预防为主、综合管理“的方针，保障施工人员生命安全和身体健康，保护国家企业财产免遭损失，加强施工现场的安全生产工作、杜绝各类安全事故的发生，根据国家有关法律及行政法规，经甲方和乙方协商制定安全责任如下：</w:t>
      </w:r>
    </w:p>
    <w:p>
      <w:pPr>
        <w:keepNext w:val="0"/>
        <w:keepLines w:val="0"/>
        <w:pageBreakBefore w:val="0"/>
        <w:widowControl w:val="0"/>
        <w:kinsoku/>
        <w:wordWrap/>
        <w:overflowPunct/>
        <w:topLinePunct w:val="0"/>
        <w:autoSpaceDE/>
        <w:autoSpaceDN/>
        <w:bidi w:val="0"/>
        <w:adjustRightInd/>
        <w:snapToGrid/>
        <w:spacing w:line="500" w:lineRule="exact"/>
        <w:ind w:right="0" w:firstLine="560" w:firstLineChars="200"/>
        <w:textAlignment w:val="auto"/>
        <w:rPr>
          <w:rFonts w:ascii="仿宋" w:hAnsi="仿宋" w:eastAsia="仿宋"/>
          <w:sz w:val="28"/>
          <w:szCs w:val="28"/>
        </w:rPr>
      </w:pPr>
      <w:r>
        <w:rPr>
          <w:rFonts w:hint="eastAsia" w:ascii="仿宋" w:hAnsi="仿宋" w:eastAsia="仿宋"/>
          <w:sz w:val="28"/>
          <w:szCs w:val="28"/>
        </w:rPr>
        <w:t>1、乙方在入场前三天建立本单位与甲方相应配套的安全管理体系，根据施工规模及职工人数，设置安全生产管理机构，配备专、兼职和群从安全员组织督促安全生产工作。</w:t>
      </w:r>
    </w:p>
    <w:p>
      <w:pPr>
        <w:keepNext w:val="0"/>
        <w:keepLines w:val="0"/>
        <w:pageBreakBefore w:val="0"/>
        <w:widowControl w:val="0"/>
        <w:kinsoku/>
        <w:wordWrap/>
        <w:overflowPunct/>
        <w:topLinePunct w:val="0"/>
        <w:autoSpaceDE/>
        <w:autoSpaceDN/>
        <w:bidi w:val="0"/>
        <w:adjustRightInd/>
        <w:snapToGrid/>
        <w:spacing w:line="500" w:lineRule="exact"/>
        <w:ind w:right="0" w:firstLine="560" w:firstLineChars="200"/>
        <w:textAlignment w:val="auto"/>
        <w:rPr>
          <w:rFonts w:ascii="仿宋" w:hAnsi="仿宋" w:eastAsia="仿宋"/>
          <w:sz w:val="28"/>
          <w:szCs w:val="28"/>
        </w:rPr>
      </w:pPr>
      <w:r>
        <w:rPr>
          <w:rFonts w:hint="eastAsia" w:ascii="仿宋" w:hAnsi="仿宋" w:eastAsia="仿宋"/>
          <w:sz w:val="28"/>
          <w:szCs w:val="28"/>
        </w:rPr>
        <w:t>2、乙方应严格执行《中华人民共和国安全法》《建设工程安全生产条例》贯彻执行国家、行业的安全生产、劳动保护和消防工作的法规、条例、规定，遵守企业的各项管理制度，将安全生产纳入施工生产全过程。</w:t>
      </w:r>
    </w:p>
    <w:p>
      <w:pPr>
        <w:keepNext w:val="0"/>
        <w:keepLines w:val="0"/>
        <w:pageBreakBefore w:val="0"/>
        <w:widowControl w:val="0"/>
        <w:kinsoku/>
        <w:wordWrap/>
        <w:overflowPunct/>
        <w:topLinePunct w:val="0"/>
        <w:autoSpaceDE/>
        <w:autoSpaceDN/>
        <w:bidi w:val="0"/>
        <w:adjustRightInd/>
        <w:snapToGrid/>
        <w:spacing w:line="500" w:lineRule="exact"/>
        <w:ind w:right="0" w:firstLine="560" w:firstLineChars="200"/>
        <w:textAlignment w:val="auto"/>
        <w:rPr>
          <w:rFonts w:ascii="仿宋" w:hAnsi="仿宋" w:eastAsia="仿宋"/>
          <w:sz w:val="28"/>
          <w:szCs w:val="28"/>
        </w:rPr>
      </w:pPr>
      <w:r>
        <w:rPr>
          <w:rFonts w:hint="eastAsia" w:ascii="仿宋" w:hAnsi="仿宋" w:eastAsia="仿宋"/>
          <w:sz w:val="28"/>
          <w:szCs w:val="28"/>
        </w:rPr>
        <w:t>3、乙方对施工现场的安全防护、临电安全管理、机械安全管理、人员安全培训和教育负全责。</w:t>
      </w:r>
    </w:p>
    <w:p>
      <w:pPr>
        <w:keepNext w:val="0"/>
        <w:keepLines w:val="0"/>
        <w:pageBreakBefore w:val="0"/>
        <w:widowControl w:val="0"/>
        <w:kinsoku/>
        <w:wordWrap/>
        <w:overflowPunct/>
        <w:topLinePunct w:val="0"/>
        <w:autoSpaceDE/>
        <w:autoSpaceDN/>
        <w:bidi w:val="0"/>
        <w:adjustRightInd/>
        <w:snapToGrid/>
        <w:spacing w:line="500" w:lineRule="exact"/>
        <w:ind w:right="0" w:firstLine="560" w:firstLineChars="200"/>
        <w:textAlignment w:val="auto"/>
        <w:rPr>
          <w:rFonts w:ascii="仿宋" w:hAnsi="仿宋" w:eastAsia="仿宋"/>
          <w:sz w:val="28"/>
          <w:szCs w:val="28"/>
        </w:rPr>
      </w:pPr>
      <w:r>
        <w:rPr>
          <w:rFonts w:hint="eastAsia" w:ascii="仿宋" w:hAnsi="仿宋" w:eastAsia="仿宋"/>
          <w:sz w:val="28"/>
          <w:szCs w:val="28"/>
        </w:rPr>
        <w:t>4、乙方施工前，乙方必须对施工作业人员进行安全教育，特种作业人员必须携带特种作业操作证。甲方人员有权随时检查。</w:t>
      </w:r>
    </w:p>
    <w:p>
      <w:pPr>
        <w:keepNext w:val="0"/>
        <w:keepLines w:val="0"/>
        <w:pageBreakBefore w:val="0"/>
        <w:widowControl w:val="0"/>
        <w:kinsoku/>
        <w:wordWrap/>
        <w:overflowPunct/>
        <w:topLinePunct w:val="0"/>
        <w:autoSpaceDE/>
        <w:autoSpaceDN/>
        <w:bidi w:val="0"/>
        <w:adjustRightInd/>
        <w:snapToGrid/>
        <w:spacing w:line="500" w:lineRule="exact"/>
        <w:ind w:right="0"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5、时间较长的集中性施工</w:t>
      </w:r>
      <w:r>
        <w:rPr>
          <w:rFonts w:hint="eastAsia" w:ascii="仿宋" w:hAnsi="仿宋" w:eastAsia="仿宋"/>
          <w:sz w:val="28"/>
          <w:szCs w:val="28"/>
          <w:lang w:eastAsia="zh-CN"/>
        </w:rPr>
        <w:t>，</w:t>
      </w:r>
      <w:r>
        <w:rPr>
          <w:rFonts w:hint="eastAsia" w:ascii="仿宋" w:hAnsi="仿宋" w:eastAsia="仿宋"/>
          <w:sz w:val="28"/>
          <w:szCs w:val="28"/>
        </w:rPr>
        <w:t>乙方应在施工区域设置明显标志</w:t>
      </w:r>
      <w:r>
        <w:rPr>
          <w:rFonts w:hint="eastAsia" w:ascii="仿宋" w:hAnsi="仿宋" w:eastAsia="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right="0" w:firstLine="560" w:firstLineChars="200"/>
        <w:textAlignment w:val="auto"/>
        <w:rPr>
          <w:rFonts w:ascii="仿宋" w:hAnsi="仿宋" w:eastAsia="仿宋"/>
          <w:sz w:val="28"/>
          <w:szCs w:val="28"/>
        </w:rPr>
      </w:pPr>
      <w:r>
        <w:rPr>
          <w:rFonts w:hint="eastAsia" w:ascii="仿宋" w:hAnsi="仿宋" w:eastAsia="仿宋"/>
          <w:sz w:val="28"/>
          <w:szCs w:val="28"/>
        </w:rPr>
        <w:t>6、乙方施工队伍的安全防护器材必须配置到位，安全措施得力，否则将不得开工作业。</w:t>
      </w:r>
    </w:p>
    <w:p>
      <w:pPr>
        <w:keepNext w:val="0"/>
        <w:keepLines w:val="0"/>
        <w:pageBreakBefore w:val="0"/>
        <w:widowControl w:val="0"/>
        <w:kinsoku/>
        <w:wordWrap/>
        <w:overflowPunct/>
        <w:topLinePunct w:val="0"/>
        <w:autoSpaceDE/>
        <w:autoSpaceDN/>
        <w:bidi w:val="0"/>
        <w:adjustRightInd/>
        <w:snapToGrid/>
        <w:spacing w:line="500" w:lineRule="exact"/>
        <w:ind w:right="0" w:firstLine="560" w:firstLineChars="200"/>
        <w:textAlignment w:val="auto"/>
        <w:rPr>
          <w:rFonts w:ascii="仿宋" w:hAnsi="仿宋" w:eastAsia="仿宋"/>
          <w:sz w:val="28"/>
          <w:szCs w:val="28"/>
        </w:rPr>
      </w:pPr>
      <w:r>
        <w:rPr>
          <w:rFonts w:hint="eastAsia" w:ascii="仿宋" w:hAnsi="仿宋" w:eastAsia="仿宋"/>
          <w:sz w:val="28"/>
          <w:szCs w:val="28"/>
        </w:rPr>
        <w:t>7、乙方在施工过程中如需使用水、电等，乙方必须填写申请单，经甲方同意，由专业人员指定接水、电地点，电气线路和管路连接规范，并由安装合格计量仪表后方可使用。所需费用由乙方负担。 乙方在施工现场使用临时用电时，甲乙双方必须签订“施工现场临时用电管理协议”。</w:t>
      </w:r>
    </w:p>
    <w:p>
      <w:pPr>
        <w:keepNext w:val="0"/>
        <w:keepLines w:val="0"/>
        <w:pageBreakBefore w:val="0"/>
        <w:widowControl w:val="0"/>
        <w:kinsoku/>
        <w:wordWrap/>
        <w:overflowPunct/>
        <w:topLinePunct w:val="0"/>
        <w:autoSpaceDE/>
        <w:autoSpaceDN/>
        <w:bidi w:val="0"/>
        <w:adjustRightInd/>
        <w:snapToGrid/>
        <w:spacing w:line="500" w:lineRule="exact"/>
        <w:ind w:right="0" w:firstLine="560" w:firstLineChars="200"/>
        <w:textAlignment w:val="auto"/>
        <w:rPr>
          <w:rFonts w:ascii="仿宋" w:hAnsi="仿宋" w:eastAsia="仿宋"/>
          <w:sz w:val="28"/>
          <w:szCs w:val="28"/>
        </w:rPr>
      </w:pPr>
      <w:r>
        <w:rPr>
          <w:rFonts w:hint="eastAsia" w:ascii="仿宋" w:hAnsi="仿宋" w:eastAsia="仿宋"/>
          <w:sz w:val="28"/>
          <w:szCs w:val="28"/>
        </w:rPr>
        <w:t>8、施工过程中如需动火作业，经乙方安全管理人员批准并确认达到动火条件、落实安全防范措施后方可进行动火作业。甲方人员有权随时检查。</w:t>
      </w:r>
    </w:p>
    <w:p>
      <w:pPr>
        <w:keepNext w:val="0"/>
        <w:keepLines w:val="0"/>
        <w:pageBreakBefore w:val="0"/>
        <w:widowControl w:val="0"/>
        <w:kinsoku/>
        <w:wordWrap/>
        <w:overflowPunct/>
        <w:topLinePunct w:val="0"/>
        <w:autoSpaceDE/>
        <w:autoSpaceDN/>
        <w:bidi w:val="0"/>
        <w:adjustRightInd/>
        <w:snapToGrid/>
        <w:spacing w:line="500" w:lineRule="exact"/>
        <w:ind w:right="0" w:firstLine="560" w:firstLineChars="200"/>
        <w:textAlignment w:val="auto"/>
        <w:rPr>
          <w:rFonts w:ascii="仿宋" w:hAnsi="仿宋" w:eastAsia="仿宋"/>
          <w:sz w:val="28"/>
          <w:szCs w:val="28"/>
        </w:rPr>
      </w:pPr>
      <w:r>
        <w:rPr>
          <w:rFonts w:hint="eastAsia" w:ascii="仿宋" w:hAnsi="仿宋" w:eastAsia="仿宋"/>
          <w:sz w:val="28"/>
          <w:szCs w:val="28"/>
        </w:rPr>
        <w:t>9、乙方在施工现场施工时，提前向甲方上报施工地点申请单及作业人员人数。乙方材料出场时，提前向物资部上报，并开据出门条。乙方施工车辆进场，车速不得大于40Km/h，出场必须经门岗值班人员检查。</w:t>
      </w:r>
    </w:p>
    <w:p>
      <w:pPr>
        <w:keepNext w:val="0"/>
        <w:keepLines w:val="0"/>
        <w:pageBreakBefore w:val="0"/>
        <w:widowControl w:val="0"/>
        <w:kinsoku/>
        <w:wordWrap/>
        <w:overflowPunct/>
        <w:topLinePunct w:val="0"/>
        <w:autoSpaceDE/>
        <w:autoSpaceDN/>
        <w:bidi w:val="0"/>
        <w:adjustRightInd/>
        <w:snapToGrid/>
        <w:spacing w:line="500" w:lineRule="exact"/>
        <w:ind w:right="0" w:firstLine="560" w:firstLineChars="200"/>
        <w:textAlignment w:val="auto"/>
        <w:rPr>
          <w:rFonts w:ascii="仿宋" w:hAnsi="仿宋" w:eastAsia="仿宋"/>
          <w:sz w:val="28"/>
          <w:szCs w:val="28"/>
        </w:rPr>
      </w:pPr>
      <w:r>
        <w:rPr>
          <w:rFonts w:hint="eastAsia" w:ascii="仿宋" w:hAnsi="仿宋" w:eastAsia="仿宋"/>
          <w:sz w:val="28"/>
          <w:szCs w:val="28"/>
        </w:rPr>
        <w:t>10、施工过程中甲方有权随时进行检查，有权制止违章作业，有权对违反站安全规定的行为进行处罚或责令乙方施工队伍停工整顿。</w:t>
      </w:r>
    </w:p>
    <w:p>
      <w:pPr>
        <w:keepNext w:val="0"/>
        <w:keepLines w:val="0"/>
        <w:pageBreakBefore w:val="0"/>
        <w:widowControl w:val="0"/>
        <w:kinsoku/>
        <w:wordWrap/>
        <w:overflowPunct/>
        <w:topLinePunct w:val="0"/>
        <w:autoSpaceDE/>
        <w:autoSpaceDN/>
        <w:bidi w:val="0"/>
        <w:adjustRightInd/>
        <w:snapToGrid/>
        <w:spacing w:line="500" w:lineRule="exact"/>
        <w:ind w:right="0" w:firstLine="560" w:firstLineChars="200"/>
        <w:textAlignment w:val="auto"/>
        <w:rPr>
          <w:rFonts w:ascii="仿宋" w:hAnsi="仿宋" w:eastAsia="仿宋"/>
          <w:sz w:val="28"/>
          <w:szCs w:val="28"/>
        </w:rPr>
      </w:pPr>
      <w:r>
        <w:rPr>
          <w:rFonts w:hint="eastAsia" w:ascii="仿宋" w:hAnsi="仿宋" w:eastAsia="仿宋"/>
          <w:sz w:val="28"/>
          <w:szCs w:val="28"/>
        </w:rPr>
        <w:t>11、乙方在施工过程中当天产生的垃圾尽量当日清理干净。施工结束后，乙方应对施工现场彻底清理，做到工完、料尽、场地清。清理出的垃圾不能随意堆放在甲方管理的场地内，否则可根据现实情况进行罚款，对外发生的污染、交通等意外事故由乙方负责。</w:t>
      </w:r>
    </w:p>
    <w:p>
      <w:pPr>
        <w:keepNext w:val="0"/>
        <w:keepLines w:val="0"/>
        <w:pageBreakBefore w:val="0"/>
        <w:widowControl w:val="0"/>
        <w:kinsoku/>
        <w:wordWrap/>
        <w:overflowPunct/>
        <w:topLinePunct w:val="0"/>
        <w:autoSpaceDE/>
        <w:autoSpaceDN/>
        <w:bidi w:val="0"/>
        <w:adjustRightInd/>
        <w:snapToGrid/>
        <w:spacing w:line="500" w:lineRule="exact"/>
        <w:ind w:right="0" w:firstLine="560" w:firstLineChars="200"/>
        <w:textAlignment w:val="auto"/>
        <w:rPr>
          <w:rFonts w:ascii="仿宋" w:hAnsi="仿宋" w:eastAsia="仿宋"/>
          <w:sz w:val="28"/>
          <w:szCs w:val="28"/>
        </w:rPr>
      </w:pPr>
      <w:r>
        <w:rPr>
          <w:rFonts w:hint="eastAsia" w:ascii="仿宋" w:hAnsi="仿宋" w:eastAsia="仿宋"/>
          <w:sz w:val="28"/>
          <w:szCs w:val="28"/>
        </w:rPr>
        <w:t>12、因在本施工现场施工，乙方安全生产、文明施工、环境保护（包括土方及渣土外运）未达标被开发方、监理及政府执法部门处罚的，一切损失费用均有乙方承担，甲方有权在原基础上加倍处罚。</w:t>
      </w:r>
    </w:p>
    <w:p>
      <w:pPr>
        <w:keepNext w:val="0"/>
        <w:keepLines w:val="0"/>
        <w:pageBreakBefore w:val="0"/>
        <w:widowControl w:val="0"/>
        <w:kinsoku/>
        <w:wordWrap/>
        <w:overflowPunct/>
        <w:topLinePunct w:val="0"/>
        <w:autoSpaceDE/>
        <w:autoSpaceDN/>
        <w:bidi w:val="0"/>
        <w:adjustRightInd/>
        <w:snapToGrid/>
        <w:spacing w:line="500" w:lineRule="exact"/>
        <w:ind w:right="0" w:firstLine="560" w:firstLineChars="200"/>
        <w:textAlignment w:val="auto"/>
        <w:rPr>
          <w:rFonts w:ascii="仿宋" w:hAnsi="仿宋" w:eastAsia="仿宋"/>
          <w:sz w:val="28"/>
          <w:szCs w:val="28"/>
        </w:rPr>
      </w:pPr>
      <w:r>
        <w:rPr>
          <w:rFonts w:hint="eastAsia" w:ascii="仿宋" w:hAnsi="仿宋" w:eastAsia="仿宋"/>
          <w:sz w:val="28"/>
          <w:szCs w:val="28"/>
        </w:rPr>
        <w:t>13、甲方有依据《项目部分包管理手册》《建设工程安全生产管理条例》及合肥市相关文件和项目处罚规定，对违反本协议书的乙方单位进行处罚。</w:t>
      </w:r>
    </w:p>
    <w:p>
      <w:pPr>
        <w:keepNext w:val="0"/>
        <w:keepLines w:val="0"/>
        <w:pageBreakBefore w:val="0"/>
        <w:widowControl w:val="0"/>
        <w:kinsoku/>
        <w:wordWrap/>
        <w:overflowPunct/>
        <w:topLinePunct w:val="0"/>
        <w:autoSpaceDE/>
        <w:autoSpaceDN/>
        <w:bidi w:val="0"/>
        <w:adjustRightInd/>
        <w:snapToGrid/>
        <w:spacing w:line="500" w:lineRule="exact"/>
        <w:ind w:right="0" w:firstLine="560" w:firstLineChars="200"/>
        <w:textAlignment w:val="auto"/>
        <w:rPr>
          <w:rFonts w:ascii="仿宋" w:hAnsi="仿宋" w:eastAsia="仿宋"/>
          <w:sz w:val="28"/>
          <w:szCs w:val="28"/>
        </w:rPr>
      </w:pPr>
      <w:r>
        <w:rPr>
          <w:rFonts w:hint="eastAsia" w:ascii="仿宋" w:hAnsi="仿宋" w:eastAsia="仿宋"/>
          <w:sz w:val="28"/>
          <w:szCs w:val="28"/>
        </w:rPr>
        <w:t>14、本协议将贯穿整个施工全过程，未包含内容按国家及合肥市相关标准执行，若有合肥市最新法令法规按新法令法规执行。</w:t>
      </w:r>
    </w:p>
    <w:p>
      <w:pPr>
        <w:keepNext w:val="0"/>
        <w:keepLines w:val="0"/>
        <w:pageBreakBefore w:val="0"/>
        <w:widowControl w:val="0"/>
        <w:kinsoku/>
        <w:wordWrap/>
        <w:overflowPunct/>
        <w:topLinePunct w:val="0"/>
        <w:autoSpaceDE/>
        <w:autoSpaceDN/>
        <w:bidi w:val="0"/>
        <w:adjustRightInd/>
        <w:snapToGrid/>
        <w:spacing w:line="500" w:lineRule="exact"/>
        <w:ind w:right="0" w:firstLine="560" w:firstLineChars="200"/>
        <w:textAlignment w:val="auto"/>
        <w:rPr>
          <w:rFonts w:ascii="仿宋" w:hAnsi="仿宋" w:eastAsia="仿宋"/>
          <w:sz w:val="28"/>
          <w:szCs w:val="28"/>
        </w:rPr>
      </w:pPr>
      <w:r>
        <w:rPr>
          <w:rFonts w:hint="eastAsia" w:ascii="仿宋" w:hAnsi="仿宋" w:eastAsia="仿宋"/>
          <w:sz w:val="28"/>
          <w:szCs w:val="28"/>
        </w:rPr>
        <w:t>本合同一式</w:t>
      </w:r>
      <w:r>
        <w:rPr>
          <w:rFonts w:hint="eastAsia" w:ascii="仿宋" w:hAnsi="仿宋" w:eastAsia="仿宋"/>
          <w:sz w:val="28"/>
          <w:szCs w:val="28"/>
          <w:u w:val="single"/>
        </w:rPr>
        <w:t xml:space="preserve"> </w:t>
      </w:r>
      <w:r>
        <w:rPr>
          <w:rFonts w:hint="eastAsia" w:ascii="仿宋" w:hAnsi="仿宋" w:eastAsia="仿宋"/>
          <w:sz w:val="28"/>
          <w:szCs w:val="28"/>
          <w:u w:val="single"/>
        </w:rPr>
        <w:t xml:space="preserve">贰 </w:t>
      </w:r>
      <w:r>
        <w:rPr>
          <w:rFonts w:hint="eastAsia" w:ascii="仿宋" w:hAnsi="仿宋" w:eastAsia="仿宋"/>
          <w:sz w:val="28"/>
          <w:szCs w:val="28"/>
        </w:rPr>
        <w:t>份。甲方</w:t>
      </w:r>
      <w:r>
        <w:rPr>
          <w:rFonts w:hint="eastAsia" w:ascii="仿宋" w:hAnsi="仿宋" w:eastAsia="仿宋"/>
          <w:sz w:val="28"/>
          <w:szCs w:val="28"/>
          <w:u w:val="single"/>
        </w:rPr>
        <w:t xml:space="preserve"> </w:t>
      </w:r>
      <w:r>
        <w:rPr>
          <w:rFonts w:hint="eastAsia" w:ascii="仿宋" w:hAnsi="仿宋" w:eastAsia="仿宋"/>
          <w:sz w:val="28"/>
          <w:szCs w:val="28"/>
          <w:u w:val="single"/>
        </w:rPr>
        <w:t xml:space="preserve">壹 </w:t>
      </w:r>
      <w:r>
        <w:rPr>
          <w:rFonts w:hint="eastAsia" w:ascii="仿宋" w:hAnsi="仿宋" w:eastAsia="仿宋"/>
          <w:sz w:val="28"/>
          <w:szCs w:val="28"/>
        </w:rPr>
        <w:t>份，乙方</w:t>
      </w:r>
      <w:r>
        <w:rPr>
          <w:rFonts w:hint="eastAsia" w:ascii="仿宋" w:hAnsi="仿宋" w:eastAsia="仿宋"/>
          <w:sz w:val="28"/>
          <w:szCs w:val="28"/>
          <w:u w:val="single"/>
        </w:rPr>
        <w:t xml:space="preserve"> </w:t>
      </w:r>
      <w:r>
        <w:rPr>
          <w:rFonts w:hint="eastAsia" w:ascii="仿宋" w:hAnsi="仿宋" w:eastAsia="仿宋"/>
          <w:sz w:val="28"/>
          <w:szCs w:val="28"/>
          <w:u w:val="single"/>
        </w:rPr>
        <w:t xml:space="preserve">壹 </w:t>
      </w:r>
      <w:r>
        <w:rPr>
          <w:rFonts w:hint="eastAsia" w:ascii="仿宋" w:hAnsi="仿宋" w:eastAsia="仿宋"/>
          <w:sz w:val="28"/>
          <w:szCs w:val="28"/>
        </w:rPr>
        <w:t>份。</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right="0"/>
        <w:jc w:val="right"/>
        <w:textAlignment w:val="auto"/>
        <w:rPr>
          <w:rFonts w:ascii="仿宋" w:hAnsi="仿宋" w:eastAsia="仿宋"/>
          <w:sz w:val="32"/>
          <w:szCs w:val="32"/>
        </w:rPr>
      </w:pPr>
      <w:r>
        <w:rPr>
          <w:rFonts w:hint="eastAsia" w:ascii="仿宋" w:hAnsi="仿宋" w:eastAsia="仿宋"/>
          <w:sz w:val="32"/>
          <w:szCs w:val="32"/>
        </w:rPr>
        <w:t>甲方（盖章）：_____年__月__日</w:t>
      </w:r>
    </w:p>
    <w:p>
      <w:pPr>
        <w:keepNext w:val="0"/>
        <w:keepLines w:val="0"/>
        <w:pageBreakBefore w:val="0"/>
        <w:widowControl w:val="0"/>
        <w:kinsoku/>
        <w:wordWrap/>
        <w:overflowPunct/>
        <w:topLinePunct w:val="0"/>
        <w:autoSpaceDE/>
        <w:autoSpaceDN/>
        <w:bidi w:val="0"/>
        <w:adjustRightInd/>
        <w:snapToGrid/>
        <w:spacing w:line="500" w:lineRule="exact"/>
        <w:ind w:right="0" w:firstLine="3840" w:firstLineChars="1200"/>
        <w:textAlignment w:val="auto"/>
        <w:rPr>
          <w:rFonts w:hint="eastAsia" w:ascii="仿宋" w:hAnsi="仿宋" w:eastAsia="仿宋"/>
          <w:sz w:val="32"/>
          <w:szCs w:val="32"/>
        </w:rPr>
      </w:pPr>
      <w:r>
        <w:rPr>
          <w:rFonts w:hint="eastAsia" w:ascii="仿宋" w:hAnsi="仿宋" w:eastAsia="仿宋"/>
          <w:sz w:val="32"/>
          <w:szCs w:val="32"/>
        </w:rPr>
        <w:t>代理人签字：</w:t>
      </w:r>
    </w:p>
    <w:p>
      <w:pPr>
        <w:keepNext w:val="0"/>
        <w:keepLines w:val="0"/>
        <w:pageBreakBefore w:val="0"/>
        <w:widowControl w:val="0"/>
        <w:kinsoku/>
        <w:wordWrap/>
        <w:overflowPunct/>
        <w:topLinePunct w:val="0"/>
        <w:autoSpaceDE/>
        <w:autoSpaceDN/>
        <w:bidi w:val="0"/>
        <w:adjustRightInd/>
        <w:snapToGrid/>
        <w:spacing w:line="500" w:lineRule="exact"/>
        <w:ind w:right="0" w:firstLine="3840" w:firstLineChars="1200"/>
        <w:textAlignment w:val="auto"/>
        <w:rPr>
          <w:rFonts w:hint="eastAsia" w:ascii="仿宋" w:hAnsi="仿宋" w:eastAsia="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right="0"/>
        <w:jc w:val="right"/>
        <w:textAlignment w:val="auto"/>
        <w:rPr>
          <w:rFonts w:ascii="仿宋" w:hAnsi="仿宋" w:eastAsia="仿宋"/>
          <w:sz w:val="32"/>
          <w:szCs w:val="32"/>
        </w:rPr>
      </w:pPr>
      <w:r>
        <w:rPr>
          <w:rFonts w:hint="eastAsia" w:ascii="仿宋" w:hAnsi="仿宋" w:eastAsia="仿宋"/>
          <w:sz w:val="32"/>
          <w:szCs w:val="32"/>
        </w:rPr>
        <w:t>乙方（盖章）：_____年__月__日</w:t>
      </w:r>
    </w:p>
    <w:p>
      <w:pPr>
        <w:keepNext w:val="0"/>
        <w:keepLines w:val="0"/>
        <w:pageBreakBefore w:val="0"/>
        <w:widowControl w:val="0"/>
        <w:kinsoku/>
        <w:wordWrap/>
        <w:overflowPunct/>
        <w:topLinePunct w:val="0"/>
        <w:autoSpaceDE/>
        <w:autoSpaceDN/>
        <w:bidi w:val="0"/>
        <w:adjustRightInd/>
        <w:snapToGrid/>
        <w:spacing w:line="500" w:lineRule="exact"/>
        <w:ind w:right="0" w:firstLine="3840" w:firstLineChars="1200"/>
        <w:textAlignment w:val="auto"/>
        <w:rPr>
          <w:rFonts w:ascii="仿宋" w:hAnsi="仿宋" w:eastAsia="仿宋"/>
          <w:sz w:val="32"/>
          <w:szCs w:val="32"/>
        </w:rPr>
      </w:pPr>
      <w:r>
        <w:rPr>
          <w:rFonts w:hint="eastAsia" w:ascii="仿宋" w:hAnsi="仿宋" w:eastAsia="仿宋"/>
          <w:sz w:val="32"/>
          <w:szCs w:val="32"/>
        </w:rPr>
        <w:t>代理人签字：</w:t>
      </w:r>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yZWM1M2Y2YTVlOThkNjNhYjJhNjQwY2QwNmFhZGUifQ=="/>
  </w:docVars>
  <w:rsids>
    <w:rsidRoot w:val="004A7058"/>
    <w:rsid w:val="000B135F"/>
    <w:rsid w:val="00181E44"/>
    <w:rsid w:val="00447131"/>
    <w:rsid w:val="004A7058"/>
    <w:rsid w:val="00510D18"/>
    <w:rsid w:val="00513AD1"/>
    <w:rsid w:val="005A7C30"/>
    <w:rsid w:val="007059C9"/>
    <w:rsid w:val="007B2F04"/>
    <w:rsid w:val="00E0379B"/>
    <w:rsid w:val="00E4191B"/>
    <w:rsid w:val="00EC3D34"/>
    <w:rsid w:val="00F1335A"/>
    <w:rsid w:val="00F64A9C"/>
    <w:rsid w:val="011F17B4"/>
    <w:rsid w:val="31CA2E74"/>
    <w:rsid w:val="43F65ECD"/>
    <w:rsid w:val="4B296B88"/>
    <w:rsid w:val="72647870"/>
    <w:rsid w:val="754746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1173</Words>
  <Characters>1195</Characters>
  <Lines>8</Lines>
  <Paragraphs>2</Paragraphs>
  <TotalTime>1</TotalTime>
  <ScaleCrop>false</ScaleCrop>
  <LinksUpToDate>false</LinksUpToDate>
  <CharactersWithSpaces>1202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2022-07-18T05:28:00Z</dcterms:created>
  <dc:creator>A7380</dc:creator>
  <cp:lastModifiedBy>女兆</cp:lastModifiedBy>
  <dcterms:modified xsi:type="dcterms:W3CDTF">2022-07-20T01:06:08Z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DD814D938A9E495380C25C2AAAEFB2F2</vt:lpwstr>
  </property>
</Properties>
</file>