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FBB9">
      <w:pPr>
        <w:spacing w:line="600" w:lineRule="exact"/>
        <w:jc w:val="left"/>
        <w:outlineLvl w:val="1"/>
        <w:rPr>
          <w:rFonts w:ascii="宋体" w:hAnsi="宋体"/>
          <w:sz w:val="24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附件1   </w:t>
      </w:r>
      <w:r>
        <w:rPr>
          <w:rFonts w:hint="eastAsia" w:ascii="宋体" w:hAnsi="宋体"/>
          <w:sz w:val="24"/>
        </w:rPr>
        <w:t xml:space="preserve">                                                           </w:t>
      </w:r>
    </w:p>
    <w:p w14:paraId="3EAAFCF3">
      <w:pPr>
        <w:jc w:val="center"/>
        <w:rPr>
          <w:b/>
          <w:bCs/>
          <w:sz w:val="36"/>
          <w:szCs w:val="36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编号：</w:t>
      </w:r>
    </w:p>
    <w:p w14:paraId="029DFC38">
      <w:pPr>
        <w:jc w:val="center"/>
        <w:rPr>
          <w:rFonts w:hint="eastAsia" w:ascii="方正小标宋_GBK" w:hAnsi="仿宋_GB2312" w:eastAsia="方正小标宋_GBK" w:cs="仿宋_GB2312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合肥物质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  <w:szCs w:val="44"/>
        </w:rPr>
        <w:t>科学研究院媒体采访审批表</w:t>
      </w:r>
    </w:p>
    <w:tbl>
      <w:tblPr>
        <w:tblStyle w:val="6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658"/>
        <w:gridCol w:w="1568"/>
        <w:gridCol w:w="2824"/>
      </w:tblGrid>
      <w:tr w14:paraId="347D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6" w:type="dxa"/>
            <w:vAlign w:val="center"/>
          </w:tcPr>
          <w:p w14:paraId="0A8252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采访单位</w:t>
            </w:r>
          </w:p>
        </w:tc>
        <w:tc>
          <w:tcPr>
            <w:tcW w:w="2658" w:type="dxa"/>
            <w:vAlign w:val="center"/>
          </w:tcPr>
          <w:p w14:paraId="3F949BD9">
            <w:pPr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14:paraId="7FA2F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记者姓名</w:t>
            </w:r>
          </w:p>
        </w:tc>
        <w:tc>
          <w:tcPr>
            <w:tcW w:w="2824" w:type="dxa"/>
            <w:vAlign w:val="center"/>
          </w:tcPr>
          <w:p w14:paraId="57CE9CA5">
            <w:pPr>
              <w:rPr>
                <w:sz w:val="24"/>
              </w:rPr>
            </w:pPr>
          </w:p>
        </w:tc>
      </w:tr>
      <w:tr w14:paraId="0A02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6" w:type="dxa"/>
            <w:vAlign w:val="center"/>
          </w:tcPr>
          <w:p w14:paraId="41932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</w:t>
            </w:r>
            <w:r>
              <w:rPr>
                <w:sz w:val="24"/>
              </w:rPr>
              <w:t>日期</w:t>
            </w:r>
          </w:p>
        </w:tc>
        <w:tc>
          <w:tcPr>
            <w:tcW w:w="2658" w:type="dxa"/>
            <w:vAlign w:val="center"/>
          </w:tcPr>
          <w:p w14:paraId="035AB620">
            <w:pPr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13B6B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采访地点</w:t>
            </w:r>
          </w:p>
        </w:tc>
        <w:tc>
          <w:tcPr>
            <w:tcW w:w="2824" w:type="dxa"/>
            <w:vAlign w:val="center"/>
          </w:tcPr>
          <w:p w14:paraId="6E617717">
            <w:pPr>
              <w:rPr>
                <w:sz w:val="24"/>
              </w:rPr>
            </w:pPr>
          </w:p>
        </w:tc>
      </w:tr>
      <w:tr w14:paraId="2BC8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6" w:type="dxa"/>
            <w:vAlign w:val="center"/>
          </w:tcPr>
          <w:p w14:paraId="53B06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采访对象</w:t>
            </w:r>
          </w:p>
        </w:tc>
        <w:tc>
          <w:tcPr>
            <w:tcW w:w="2658" w:type="dxa"/>
            <w:vAlign w:val="center"/>
          </w:tcPr>
          <w:p w14:paraId="0DA05FD3">
            <w:pPr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14:paraId="6DE40A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采访方式</w:t>
            </w:r>
          </w:p>
        </w:tc>
        <w:tc>
          <w:tcPr>
            <w:tcW w:w="2824" w:type="dxa"/>
            <w:vAlign w:val="center"/>
          </w:tcPr>
          <w:p w14:paraId="49953B26">
            <w:pPr>
              <w:rPr>
                <w:sz w:val="24"/>
              </w:rPr>
            </w:pPr>
          </w:p>
        </w:tc>
      </w:tr>
      <w:tr w14:paraId="1052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926" w:type="dxa"/>
            <w:vAlign w:val="center"/>
          </w:tcPr>
          <w:p w14:paraId="313359C4"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采访</w:t>
            </w:r>
            <w:r>
              <w:rPr>
                <w:sz w:val="24"/>
              </w:rPr>
              <w:t>主题</w:t>
            </w:r>
          </w:p>
        </w:tc>
        <w:tc>
          <w:tcPr>
            <w:tcW w:w="7050" w:type="dxa"/>
            <w:gridSpan w:val="3"/>
            <w:vAlign w:val="center"/>
          </w:tcPr>
          <w:p w14:paraId="1C1B0346">
            <w:pPr>
              <w:jc w:val="center"/>
              <w:rPr>
                <w:sz w:val="24"/>
              </w:rPr>
            </w:pPr>
          </w:p>
        </w:tc>
      </w:tr>
      <w:tr w14:paraId="5A2B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926" w:type="dxa"/>
            <w:vAlign w:val="center"/>
          </w:tcPr>
          <w:p w14:paraId="2ADE34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被采访人</w:t>
            </w:r>
          </w:p>
          <w:p w14:paraId="2CC8B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050" w:type="dxa"/>
            <w:gridSpan w:val="3"/>
            <w:vAlign w:val="center"/>
          </w:tcPr>
          <w:p w14:paraId="738841FD">
            <w:pPr>
              <w:rPr>
                <w:sz w:val="24"/>
              </w:rPr>
            </w:pPr>
          </w:p>
          <w:p w14:paraId="223ADAA6">
            <w:pPr>
              <w:spacing w:line="400" w:lineRule="exact"/>
              <w:ind w:firstLine="330" w:firstLineChars="1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本人承诺遵守国家《新闻出版保密规定》和《中国科学院合肥物质科学研究院新闻宣传工作实施细则》, 采访内容不涉及国家秘密和本单位商业秘密，否则，自行承担后果。</w:t>
            </w:r>
          </w:p>
          <w:p w14:paraId="2F2382D9">
            <w:pPr>
              <w:spacing w:line="400" w:lineRule="exact"/>
              <w:ind w:firstLine="33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6C69E2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   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年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9E6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926" w:type="dxa"/>
            <w:vAlign w:val="center"/>
          </w:tcPr>
          <w:p w14:paraId="0C225F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课题组</w:t>
            </w:r>
            <w:r>
              <w:rPr>
                <w:rFonts w:hint="eastAsia"/>
                <w:sz w:val="24"/>
              </w:rPr>
              <w:t>/部门</w:t>
            </w:r>
          </w:p>
          <w:p w14:paraId="3F4258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  <w:r>
              <w:rPr>
                <w:sz w:val="24"/>
              </w:rPr>
              <w:t>意见</w:t>
            </w:r>
          </w:p>
        </w:tc>
        <w:tc>
          <w:tcPr>
            <w:tcW w:w="7050" w:type="dxa"/>
            <w:gridSpan w:val="3"/>
            <w:vAlign w:val="center"/>
          </w:tcPr>
          <w:p w14:paraId="349487C6">
            <w:pPr>
              <w:ind w:firstLine="44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此次采访内容涉及□  不涉及□国家秘密和本单位的商业秘密，同意□  不同意□接受采访。</w:t>
            </w:r>
          </w:p>
          <w:p w14:paraId="59403B42">
            <w:pPr>
              <w:rPr>
                <w:sz w:val="24"/>
              </w:rPr>
            </w:pPr>
          </w:p>
          <w:p w14:paraId="21B5A027">
            <w:pPr>
              <w:rPr>
                <w:sz w:val="24"/>
              </w:rPr>
            </w:pPr>
          </w:p>
          <w:p w14:paraId="6FA31D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      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F98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926" w:type="dxa"/>
            <w:vAlign w:val="center"/>
          </w:tcPr>
          <w:p w14:paraId="1BCF0C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院办/相关部门</w:t>
            </w:r>
          </w:p>
          <w:p w14:paraId="07BA12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审</w:t>
            </w:r>
            <w:r>
              <w:rPr>
                <w:rFonts w:hint="eastAsia"/>
                <w:sz w:val="22"/>
              </w:rPr>
              <w:t>批</w:t>
            </w:r>
            <w:r>
              <w:rPr>
                <w:sz w:val="22"/>
              </w:rPr>
              <w:t>意见</w:t>
            </w:r>
          </w:p>
          <w:p w14:paraId="126EA357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（一般性宣传活动审批）</w:t>
            </w:r>
          </w:p>
        </w:tc>
        <w:tc>
          <w:tcPr>
            <w:tcW w:w="7050" w:type="dxa"/>
            <w:gridSpan w:val="3"/>
            <w:vAlign w:val="center"/>
          </w:tcPr>
          <w:p w14:paraId="3483AB43">
            <w:pPr>
              <w:rPr>
                <w:sz w:val="24"/>
              </w:rPr>
            </w:pPr>
          </w:p>
          <w:p w14:paraId="6B614C68">
            <w:pPr>
              <w:rPr>
                <w:sz w:val="24"/>
              </w:rPr>
            </w:pPr>
          </w:p>
          <w:p w14:paraId="373319FD">
            <w:pPr>
              <w:rPr>
                <w:sz w:val="24"/>
              </w:rPr>
            </w:pPr>
          </w:p>
          <w:p w14:paraId="3DE6C2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      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69E8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926" w:type="dxa"/>
            <w:vAlign w:val="center"/>
          </w:tcPr>
          <w:p w14:paraId="49A756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院领导</w:t>
            </w:r>
          </w:p>
          <w:p w14:paraId="0F6757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  <w:p w14:paraId="33DD8E0F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（重大宣传活动审批）</w:t>
            </w:r>
          </w:p>
        </w:tc>
        <w:tc>
          <w:tcPr>
            <w:tcW w:w="7050" w:type="dxa"/>
            <w:gridSpan w:val="3"/>
            <w:vAlign w:val="center"/>
          </w:tcPr>
          <w:p w14:paraId="25BC7769">
            <w:pPr>
              <w:rPr>
                <w:sz w:val="24"/>
              </w:rPr>
            </w:pPr>
          </w:p>
          <w:p w14:paraId="0BC7E8CE">
            <w:pPr>
              <w:jc w:val="center"/>
              <w:rPr>
                <w:sz w:val="24"/>
              </w:rPr>
            </w:pPr>
          </w:p>
          <w:p w14:paraId="59C374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  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月    日</w:t>
            </w:r>
          </w:p>
        </w:tc>
      </w:tr>
      <w:tr w14:paraId="3D23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76" w:type="dxa"/>
            <w:gridSpan w:val="4"/>
            <w:vAlign w:val="center"/>
          </w:tcPr>
          <w:p w14:paraId="5CF143B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注: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71CEBA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1、发送媒体通稿、联络媒体采访等属于一般性宣传活动，新闻发布会、媒体通气会等属于重大宣传活动；</w:t>
            </w:r>
          </w:p>
          <w:p w14:paraId="7062D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2、采访记者需提供相关身份证明；</w:t>
            </w:r>
          </w:p>
          <w:p w14:paraId="6B8450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3、媒体正式采用信息前，稿件内容需经被采访人课题组或所在部门和院长办公室审核；</w:t>
            </w:r>
            <w:r>
              <w:rPr>
                <w:szCs w:val="21"/>
              </w:rPr>
              <w:t xml:space="preserve"> </w:t>
            </w:r>
          </w:p>
          <w:p w14:paraId="092FC3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4、年底统一送交研究院保密办备案、归档。</w:t>
            </w:r>
          </w:p>
        </w:tc>
      </w:tr>
    </w:tbl>
    <w:p w14:paraId="167B50B6">
      <w:pPr>
        <w:wordWrap w:val="0"/>
        <w:spacing w:line="580" w:lineRule="exact"/>
        <w:ind w:right="720"/>
        <w:jc w:val="right"/>
        <w:rPr>
          <w:rFonts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sz w:val="36"/>
          <w:szCs w:val="36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C181CB-3343-407E-84D9-1B2A929D1F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2" w:fontKey="{E36AD42B-3CFA-46BE-9CB1-CD996302EA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2D6093-7891-4962-8A50-FC6FC352AC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jc5NTgwZjJlYjA1MmEwYzZjYWU4ODU5MjgxZDgifQ=="/>
  </w:docVars>
  <w:rsids>
    <w:rsidRoot w:val="00725178"/>
    <w:rsid w:val="00010608"/>
    <w:rsid w:val="00015450"/>
    <w:rsid w:val="00023191"/>
    <w:rsid w:val="00274D09"/>
    <w:rsid w:val="00290DE8"/>
    <w:rsid w:val="00297744"/>
    <w:rsid w:val="002B35AE"/>
    <w:rsid w:val="002B4513"/>
    <w:rsid w:val="005B2B21"/>
    <w:rsid w:val="00725178"/>
    <w:rsid w:val="00727C3C"/>
    <w:rsid w:val="00746D7E"/>
    <w:rsid w:val="00795720"/>
    <w:rsid w:val="00BD5D4F"/>
    <w:rsid w:val="00C26F99"/>
    <w:rsid w:val="00C57395"/>
    <w:rsid w:val="00C676E4"/>
    <w:rsid w:val="00C77BAC"/>
    <w:rsid w:val="00C83289"/>
    <w:rsid w:val="00CB075C"/>
    <w:rsid w:val="00D75BEC"/>
    <w:rsid w:val="00DF3C27"/>
    <w:rsid w:val="00E00B10"/>
    <w:rsid w:val="00E21D90"/>
    <w:rsid w:val="00E3394F"/>
    <w:rsid w:val="00E730D4"/>
    <w:rsid w:val="00F27854"/>
    <w:rsid w:val="00F80E28"/>
    <w:rsid w:val="00F8173D"/>
    <w:rsid w:val="00F820FE"/>
    <w:rsid w:val="025A34EF"/>
    <w:rsid w:val="039E11BA"/>
    <w:rsid w:val="03BD49FC"/>
    <w:rsid w:val="06144345"/>
    <w:rsid w:val="072D29EC"/>
    <w:rsid w:val="078E26D9"/>
    <w:rsid w:val="08A70B11"/>
    <w:rsid w:val="08F047E7"/>
    <w:rsid w:val="0B233DA2"/>
    <w:rsid w:val="0C880C59"/>
    <w:rsid w:val="0F1E59DC"/>
    <w:rsid w:val="10411774"/>
    <w:rsid w:val="13CE493D"/>
    <w:rsid w:val="192254C2"/>
    <w:rsid w:val="1EDB2C4D"/>
    <w:rsid w:val="1FCD30FB"/>
    <w:rsid w:val="220F17A9"/>
    <w:rsid w:val="2577127B"/>
    <w:rsid w:val="25FC6460"/>
    <w:rsid w:val="2601765A"/>
    <w:rsid w:val="28A569C3"/>
    <w:rsid w:val="29F6324E"/>
    <w:rsid w:val="2D0852EE"/>
    <w:rsid w:val="2D925C11"/>
    <w:rsid w:val="2E3507E9"/>
    <w:rsid w:val="33E52369"/>
    <w:rsid w:val="34B41FAE"/>
    <w:rsid w:val="34DB551B"/>
    <w:rsid w:val="372E6D18"/>
    <w:rsid w:val="38E56968"/>
    <w:rsid w:val="421837C0"/>
    <w:rsid w:val="45A16FC7"/>
    <w:rsid w:val="4A17094B"/>
    <w:rsid w:val="4C0A0167"/>
    <w:rsid w:val="4E157897"/>
    <w:rsid w:val="506F328F"/>
    <w:rsid w:val="58C45F54"/>
    <w:rsid w:val="590429E2"/>
    <w:rsid w:val="595A2602"/>
    <w:rsid w:val="5E371164"/>
    <w:rsid w:val="61972208"/>
    <w:rsid w:val="6F1F75E5"/>
    <w:rsid w:val="70513BBF"/>
    <w:rsid w:val="70B85ABD"/>
    <w:rsid w:val="71950224"/>
    <w:rsid w:val="74575C64"/>
    <w:rsid w:val="74E96469"/>
    <w:rsid w:val="764A5A81"/>
    <w:rsid w:val="773A6E29"/>
    <w:rsid w:val="78D9133E"/>
    <w:rsid w:val="78F2219D"/>
    <w:rsid w:val="797D616D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</w:rPr>
  </w:style>
  <w:style w:type="character" w:styleId="8">
    <w:name w:val="page number"/>
    <w:basedOn w:val="7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cs="宋体"/>
      <w:sz w:val="26"/>
      <w:szCs w:val="26"/>
      <w:lang w:eastAsia="en-US"/>
    </w:rPr>
  </w:style>
  <w:style w:type="table" w:customStyle="1" w:styleId="1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修订1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customStyle="1" w:styleId="13">
    <w:name w:val="修订2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7"/>
    <w:link w:val="3"/>
    <w:qFormat/>
    <w:uiPriority w:val="0"/>
    <w:rPr>
      <w:rFonts w:ascii="Calibri" w:hAnsi="Calibri"/>
      <w:spacing w:val="-1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371</Characters>
  <Lines>5</Lines>
  <Paragraphs>1</Paragraphs>
  <TotalTime>11</TotalTime>
  <ScaleCrop>false</ScaleCrop>
  <LinksUpToDate>false</LinksUpToDate>
  <CharactersWithSpaces>675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2024-12-05T08:54:00Z</dcterms:created>
  <dc:creator>WangTH-PC</dc:creator>
  <cp:lastModifiedBy>姚姚相望</cp:lastModifiedBy>
  <dcterms:modified xsi:type="dcterms:W3CDTF">2025-04-28T06:04:32Z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6DB1F6C0A6B44F9F8E9A859FC2ACD970_13</vt:lpwstr>
  </property>
  <property fmtid="{D5CDD505-2E9C-101B-9397-08002B2CF9AE}" pid="4" name="KSOTemplateDocerSaveRecord">
    <vt:lpwstr>eyJoZGlkIjoiYjQyZWM1M2Y2YTVlOThkNjNhYjJhNjQwY2QwNmFhZGUiLCJ1c2VySWQiOiIxMTk4Mzg1MzYxIn0=</vt:lpwstr>
  </property>
</Properties>
</file>